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C58" w:rsidRDefault="00C200EB" w:rsidP="00E36BD3">
      <w:pPr>
        <w:tabs>
          <w:tab w:val="left" w:pos="342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24"/>
          <w:szCs w:val="20"/>
        </w:rPr>
      </w:pPr>
      <w:r w:rsidRPr="00BA46AA">
        <w:rPr>
          <w:rFonts w:ascii="Times New Roman" w:hAnsi="Times New Roman" w:cs="Times New Roman"/>
          <w:b/>
          <w:color w:val="7030A0"/>
          <w:sz w:val="24"/>
          <w:szCs w:val="20"/>
        </w:rPr>
        <w:t>ПЕРЕЧЕНЬ ПЛАТНЫХ УСЛУГ</w:t>
      </w:r>
      <w:r w:rsidR="004D7A4F">
        <w:rPr>
          <w:rFonts w:ascii="Times New Roman" w:hAnsi="Times New Roman" w:cs="Times New Roman"/>
          <w:b/>
          <w:color w:val="7030A0"/>
          <w:sz w:val="24"/>
          <w:szCs w:val="20"/>
        </w:rPr>
        <w:t xml:space="preserve"> </w:t>
      </w:r>
    </w:p>
    <w:p w:rsidR="00D14983" w:rsidRDefault="00D14983" w:rsidP="00E36BD3">
      <w:pPr>
        <w:tabs>
          <w:tab w:val="left" w:pos="342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24"/>
          <w:szCs w:val="20"/>
        </w:rPr>
      </w:pPr>
      <w:r>
        <w:rPr>
          <w:rFonts w:ascii="Times New Roman" w:hAnsi="Times New Roman" w:cs="Times New Roman"/>
          <w:b/>
          <w:color w:val="7030A0"/>
          <w:sz w:val="24"/>
          <w:szCs w:val="20"/>
        </w:rPr>
        <w:t>МАНО МКК «</w:t>
      </w:r>
      <w:r w:rsidR="00A04410" w:rsidRPr="00BA46AA">
        <w:rPr>
          <w:rFonts w:ascii="Times New Roman" w:hAnsi="Times New Roman" w:cs="Times New Roman"/>
          <w:b/>
          <w:color w:val="7030A0"/>
          <w:sz w:val="24"/>
          <w:szCs w:val="20"/>
        </w:rPr>
        <w:t>КИРИШСК</w:t>
      </w:r>
      <w:r>
        <w:rPr>
          <w:rFonts w:ascii="Times New Roman" w:hAnsi="Times New Roman" w:cs="Times New Roman"/>
          <w:b/>
          <w:color w:val="7030A0"/>
          <w:sz w:val="24"/>
          <w:szCs w:val="20"/>
        </w:rPr>
        <w:t>ИЙ</w:t>
      </w:r>
      <w:r w:rsidR="00A04410" w:rsidRPr="00BA46AA">
        <w:rPr>
          <w:rFonts w:ascii="Times New Roman" w:hAnsi="Times New Roman" w:cs="Times New Roman"/>
          <w:b/>
          <w:color w:val="7030A0"/>
          <w:sz w:val="24"/>
          <w:szCs w:val="20"/>
        </w:rPr>
        <w:t xml:space="preserve"> ЦЕНТР ПОДДЕРЖКИ ПРЕДПРИНИМАТЕЛЬСТВА</w:t>
      </w:r>
      <w:r>
        <w:rPr>
          <w:rFonts w:ascii="Times New Roman" w:hAnsi="Times New Roman" w:cs="Times New Roman"/>
          <w:b/>
          <w:color w:val="7030A0"/>
          <w:sz w:val="24"/>
          <w:szCs w:val="20"/>
        </w:rPr>
        <w:t>»</w:t>
      </w:r>
    </w:p>
    <w:p w:rsidR="00C200EB" w:rsidRDefault="004D7A4F" w:rsidP="00E36BD3">
      <w:pPr>
        <w:tabs>
          <w:tab w:val="left" w:pos="342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7030A0"/>
          <w:sz w:val="24"/>
          <w:szCs w:val="20"/>
        </w:rPr>
      </w:pPr>
      <w:r>
        <w:rPr>
          <w:rFonts w:ascii="Times New Roman" w:hAnsi="Times New Roman" w:cs="Times New Roman"/>
          <w:b/>
          <w:color w:val="7030A0"/>
          <w:sz w:val="24"/>
          <w:szCs w:val="20"/>
        </w:rPr>
        <w:t xml:space="preserve">с </w:t>
      </w:r>
      <w:r w:rsidR="0067378A">
        <w:rPr>
          <w:rFonts w:ascii="Times New Roman" w:hAnsi="Times New Roman" w:cs="Times New Roman"/>
          <w:b/>
          <w:color w:val="7030A0"/>
          <w:sz w:val="24"/>
          <w:szCs w:val="20"/>
        </w:rPr>
        <w:t>01.0</w:t>
      </w:r>
      <w:r w:rsidR="00CC5FF8">
        <w:rPr>
          <w:rFonts w:ascii="Times New Roman" w:hAnsi="Times New Roman" w:cs="Times New Roman"/>
          <w:b/>
          <w:color w:val="7030A0"/>
          <w:sz w:val="24"/>
          <w:szCs w:val="20"/>
        </w:rPr>
        <w:t>3</w:t>
      </w:r>
      <w:r w:rsidR="0067378A">
        <w:rPr>
          <w:rFonts w:ascii="Times New Roman" w:hAnsi="Times New Roman" w:cs="Times New Roman"/>
          <w:b/>
          <w:color w:val="7030A0"/>
          <w:sz w:val="24"/>
          <w:szCs w:val="20"/>
        </w:rPr>
        <w:t>.202</w:t>
      </w:r>
      <w:r w:rsidR="00CC5FF8">
        <w:rPr>
          <w:rFonts w:ascii="Times New Roman" w:hAnsi="Times New Roman" w:cs="Times New Roman"/>
          <w:b/>
          <w:color w:val="7030A0"/>
          <w:sz w:val="24"/>
          <w:szCs w:val="20"/>
        </w:rPr>
        <w:t>6</w:t>
      </w:r>
      <w:r w:rsidR="0067378A">
        <w:rPr>
          <w:rFonts w:ascii="Times New Roman" w:hAnsi="Times New Roman" w:cs="Times New Roman"/>
          <w:b/>
          <w:color w:val="7030A0"/>
          <w:sz w:val="24"/>
          <w:szCs w:val="20"/>
        </w:rPr>
        <w:t>г</w:t>
      </w:r>
      <w:r>
        <w:rPr>
          <w:rFonts w:ascii="Times New Roman" w:hAnsi="Times New Roman" w:cs="Times New Roman"/>
          <w:b/>
          <w:color w:val="7030A0"/>
          <w:sz w:val="24"/>
          <w:szCs w:val="20"/>
        </w:rPr>
        <w:t>.</w:t>
      </w:r>
    </w:p>
    <w:p w:rsidR="00A95BA9" w:rsidRPr="00C200EB" w:rsidRDefault="00A95BA9" w:rsidP="00E36BD3">
      <w:pPr>
        <w:tabs>
          <w:tab w:val="left" w:pos="342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-3"/>
        <w:tblW w:w="0" w:type="auto"/>
        <w:tblInd w:w="-176" w:type="dxa"/>
        <w:tblLayout w:type="fixed"/>
        <w:tblLook w:val="04A0"/>
      </w:tblPr>
      <w:tblGrid>
        <w:gridCol w:w="8789"/>
        <w:gridCol w:w="1276"/>
        <w:gridCol w:w="992"/>
      </w:tblGrid>
      <w:tr w:rsidR="00941C58" w:rsidRPr="00C200EB" w:rsidTr="00075BC9">
        <w:trPr>
          <w:cnfStyle w:val="10000000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BA46AA" w:rsidRDefault="00941C5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A46AA">
              <w:rPr>
                <w:rFonts w:ascii="Times New Roman" w:hAnsi="Times New Roman" w:cs="Times New Roman"/>
                <w:b w:val="0"/>
                <w:sz w:val="20"/>
                <w:szCs w:val="20"/>
              </w:rPr>
              <w:t>Наименование услуги</w:t>
            </w:r>
          </w:p>
        </w:tc>
        <w:tc>
          <w:tcPr>
            <w:tcW w:w="1276" w:type="dxa"/>
            <w:hideMark/>
          </w:tcPr>
          <w:p w:rsidR="00941C58" w:rsidRPr="00BA46AA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10000000000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A46AA">
              <w:rPr>
                <w:rFonts w:ascii="Times New Roman" w:hAnsi="Times New Roman" w:cs="Times New Roman"/>
                <w:b w:val="0"/>
                <w:sz w:val="20"/>
                <w:szCs w:val="20"/>
              </w:rPr>
              <w:t>Объем (время)</w:t>
            </w:r>
          </w:p>
        </w:tc>
        <w:tc>
          <w:tcPr>
            <w:tcW w:w="992" w:type="dxa"/>
            <w:hideMark/>
          </w:tcPr>
          <w:p w:rsidR="00941C58" w:rsidRPr="00BA46AA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10000000000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A46AA">
              <w:rPr>
                <w:rFonts w:ascii="Times New Roman" w:hAnsi="Times New Roman" w:cs="Times New Roman"/>
                <w:b w:val="0"/>
                <w:sz w:val="20"/>
                <w:szCs w:val="20"/>
              </w:rPr>
              <w:t>Цена, руб.</w:t>
            </w:r>
          </w:p>
        </w:tc>
      </w:tr>
      <w:tr w:rsidR="00941C58" w:rsidRPr="008E5ACD" w:rsidTr="00075BC9">
        <w:trPr>
          <w:cnfStyle w:val="000000100000"/>
          <w:trHeight w:val="284"/>
        </w:trPr>
        <w:tc>
          <w:tcPr>
            <w:cnfStyle w:val="001000000000"/>
            <w:tcW w:w="11057" w:type="dxa"/>
            <w:gridSpan w:val="3"/>
            <w:hideMark/>
          </w:tcPr>
          <w:p w:rsidR="00941C58" w:rsidRPr="008E5ACD" w:rsidRDefault="00941C58" w:rsidP="004D7A4F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 w:val="0"/>
                <w:color w:val="7030A0"/>
                <w:sz w:val="20"/>
                <w:szCs w:val="20"/>
              </w:rPr>
            </w:pPr>
            <w:r w:rsidRPr="008E5ACD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Бухгалтерские услуги</w:t>
            </w:r>
          </w:p>
        </w:tc>
      </w:tr>
      <w:tr w:rsidR="00941C58" w:rsidRPr="00C200EB" w:rsidTr="00075BC9">
        <w:trPr>
          <w:cnfStyle w:val="00000001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941C58">
            <w:pPr>
              <w:contextualSpacing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Консультирование по вопросам налогообложения и ведения бухгалтерского учета;  </w:t>
            </w:r>
          </w:p>
        </w:tc>
        <w:tc>
          <w:tcPr>
            <w:tcW w:w="1276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992" w:type="dxa"/>
            <w:hideMark/>
          </w:tcPr>
          <w:p w:rsidR="00941C58" w:rsidRPr="00C200EB" w:rsidRDefault="00F90D3F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941C58" w:rsidRPr="00C200EB">
              <w:rPr>
                <w:rFonts w:ascii="Times New Roman" w:hAnsi="Times New Roman" w:cs="Times New Roman"/>
                <w:b/>
                <w:sz w:val="20"/>
                <w:szCs w:val="20"/>
              </w:rPr>
              <w:t>00,00</w:t>
            </w:r>
          </w:p>
        </w:tc>
      </w:tr>
      <w:tr w:rsidR="00941C58" w:rsidRPr="00C200EB" w:rsidTr="00075BC9">
        <w:trPr>
          <w:cnfStyle w:val="00000010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941C58">
            <w:pPr>
              <w:contextualSpacing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>Составление книги учета доходов и расходов.</w:t>
            </w:r>
          </w:p>
        </w:tc>
        <w:tc>
          <w:tcPr>
            <w:tcW w:w="1276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992" w:type="dxa"/>
            <w:hideMark/>
          </w:tcPr>
          <w:p w:rsidR="00941C58" w:rsidRPr="00C200EB" w:rsidRDefault="00F90D3F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941C58" w:rsidRPr="00C200EB">
              <w:rPr>
                <w:rFonts w:ascii="Times New Roman" w:hAnsi="Times New Roman" w:cs="Times New Roman"/>
                <w:b/>
                <w:sz w:val="20"/>
                <w:szCs w:val="20"/>
              </w:rPr>
              <w:t>00,00</w:t>
            </w:r>
          </w:p>
        </w:tc>
      </w:tr>
      <w:tr w:rsidR="00941C58" w:rsidRPr="00C200EB" w:rsidTr="00075BC9">
        <w:trPr>
          <w:cnfStyle w:val="000000010000"/>
          <w:trHeight w:val="284"/>
        </w:trPr>
        <w:tc>
          <w:tcPr>
            <w:cnfStyle w:val="001000000000"/>
            <w:tcW w:w="11057" w:type="dxa"/>
            <w:gridSpan w:val="3"/>
            <w:hideMark/>
          </w:tcPr>
          <w:p w:rsidR="00941C58" w:rsidRPr="00941C58" w:rsidRDefault="00941C5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>Составление возражений на акты налоговых органов, жалоб в вышестоящий налоговый орган:</w:t>
            </w:r>
          </w:p>
        </w:tc>
      </w:tr>
      <w:tr w:rsidR="00941C58" w:rsidRPr="00C200EB" w:rsidTr="00075BC9">
        <w:trPr>
          <w:cnfStyle w:val="00000010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941C58">
            <w:pPr>
              <w:contextualSpacing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>- по камеральным налоговым проверкам по налогу на добавленную стоимость</w:t>
            </w:r>
          </w:p>
        </w:tc>
        <w:tc>
          <w:tcPr>
            <w:tcW w:w="1276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sz w:val="20"/>
                <w:szCs w:val="20"/>
              </w:rPr>
              <w:t>1 документ</w:t>
            </w:r>
          </w:p>
        </w:tc>
        <w:tc>
          <w:tcPr>
            <w:tcW w:w="992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b/>
                <w:sz w:val="20"/>
                <w:szCs w:val="20"/>
              </w:rPr>
              <w:t>2 000,00</w:t>
            </w:r>
          </w:p>
        </w:tc>
      </w:tr>
      <w:tr w:rsidR="00941C58" w:rsidRPr="00C200EB" w:rsidTr="00075BC9">
        <w:trPr>
          <w:cnfStyle w:val="00000001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941C58">
            <w:pPr>
              <w:contextualSpacing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>- по иным камеральным налоговым проверкам</w:t>
            </w:r>
          </w:p>
        </w:tc>
        <w:tc>
          <w:tcPr>
            <w:tcW w:w="1276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sz w:val="20"/>
                <w:szCs w:val="20"/>
              </w:rPr>
              <w:t>1 документ</w:t>
            </w:r>
          </w:p>
        </w:tc>
        <w:tc>
          <w:tcPr>
            <w:tcW w:w="992" w:type="dxa"/>
            <w:hideMark/>
          </w:tcPr>
          <w:p w:rsidR="00941C58" w:rsidRPr="00C200EB" w:rsidRDefault="0067378A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941C58" w:rsidRPr="00C200EB">
              <w:rPr>
                <w:rFonts w:ascii="Times New Roman" w:hAnsi="Times New Roman" w:cs="Times New Roman"/>
                <w:b/>
                <w:sz w:val="20"/>
                <w:szCs w:val="20"/>
              </w:rPr>
              <w:t>00,00</w:t>
            </w:r>
          </w:p>
        </w:tc>
      </w:tr>
      <w:tr w:rsidR="00941C58" w:rsidRPr="00C200EB" w:rsidTr="00075BC9">
        <w:trPr>
          <w:cnfStyle w:val="00000010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941C58">
            <w:pPr>
              <w:contextualSpacing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>- по выездным налоговым проверкам</w:t>
            </w:r>
          </w:p>
        </w:tc>
        <w:tc>
          <w:tcPr>
            <w:tcW w:w="1276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sz w:val="20"/>
                <w:szCs w:val="20"/>
              </w:rPr>
              <w:t>1 документ</w:t>
            </w:r>
          </w:p>
        </w:tc>
        <w:tc>
          <w:tcPr>
            <w:tcW w:w="992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b/>
                <w:sz w:val="20"/>
                <w:szCs w:val="20"/>
              </w:rPr>
              <w:t>4 000,00</w:t>
            </w:r>
          </w:p>
        </w:tc>
      </w:tr>
      <w:tr w:rsidR="00941C58" w:rsidRPr="00C200EB" w:rsidTr="00075BC9">
        <w:trPr>
          <w:cnfStyle w:val="00000001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941C58">
            <w:pPr>
              <w:contextualSpacing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>- по иным вопросам, находящимся в ведении налоговых органов</w:t>
            </w:r>
          </w:p>
        </w:tc>
        <w:tc>
          <w:tcPr>
            <w:tcW w:w="1276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sz w:val="20"/>
                <w:szCs w:val="20"/>
              </w:rPr>
              <w:t>1 документ</w:t>
            </w:r>
          </w:p>
        </w:tc>
        <w:tc>
          <w:tcPr>
            <w:tcW w:w="992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b/>
                <w:sz w:val="20"/>
                <w:szCs w:val="20"/>
              </w:rPr>
              <w:t>1 500,00</w:t>
            </w:r>
          </w:p>
        </w:tc>
      </w:tr>
      <w:tr w:rsidR="00941C58" w:rsidRPr="00C200EB" w:rsidTr="00075BC9">
        <w:trPr>
          <w:cnfStyle w:val="00000010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941C58" w:rsidP="00B47F92">
            <w:pPr>
              <w:contextualSpacing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Подготовка исковых заявлений (апелляционных и кассационных жалоб) в арбитражный суд и суд общей юрисдикции на решения налоговых органов.</w:t>
            </w:r>
          </w:p>
        </w:tc>
        <w:tc>
          <w:tcPr>
            <w:tcW w:w="1276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sz w:val="20"/>
                <w:szCs w:val="20"/>
              </w:rPr>
              <w:t>1 документ</w:t>
            </w:r>
          </w:p>
        </w:tc>
        <w:tc>
          <w:tcPr>
            <w:tcW w:w="992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b/>
                <w:sz w:val="20"/>
                <w:szCs w:val="20"/>
              </w:rPr>
              <w:t>2 000,00</w:t>
            </w:r>
          </w:p>
        </w:tc>
      </w:tr>
      <w:tr w:rsidR="00941C58" w:rsidRPr="00C200EB" w:rsidTr="00075BC9">
        <w:trPr>
          <w:cnfStyle w:val="00000001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941C58" w:rsidP="0067378A">
            <w:pPr>
              <w:contextualSpacing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Составление налоговых деклараций (расчетов) по НДС, НДФЛ, ЕСХН, УСН, земельному налогу, РСВ-2 ПФР, страховых взносов, сведений в Росстат</w:t>
            </w:r>
          </w:p>
        </w:tc>
        <w:tc>
          <w:tcPr>
            <w:tcW w:w="1276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sz w:val="20"/>
                <w:szCs w:val="20"/>
              </w:rPr>
              <w:t>1 документ</w:t>
            </w:r>
          </w:p>
        </w:tc>
        <w:tc>
          <w:tcPr>
            <w:tcW w:w="992" w:type="dxa"/>
            <w:hideMark/>
          </w:tcPr>
          <w:p w:rsidR="00941C58" w:rsidRPr="00C200EB" w:rsidRDefault="00F86E42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941C58" w:rsidRPr="00C200EB">
              <w:rPr>
                <w:rFonts w:ascii="Times New Roman" w:hAnsi="Times New Roman" w:cs="Times New Roman"/>
                <w:b/>
                <w:sz w:val="20"/>
                <w:szCs w:val="20"/>
              </w:rPr>
              <w:t>00,00</w:t>
            </w:r>
          </w:p>
        </w:tc>
      </w:tr>
      <w:tr w:rsidR="00941C58" w:rsidRPr="00C200EB" w:rsidTr="00075BC9">
        <w:trPr>
          <w:cnfStyle w:val="00000010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075BC9" w:rsidRDefault="00941C58" w:rsidP="0067378A">
            <w:pPr>
              <w:contextualSpacing/>
              <w:rPr>
                <w:rFonts w:ascii="Times New Roman" w:hAnsi="Times New Roman" w:cs="Times New Roman"/>
                <w:b w:val="0"/>
                <w:bCs w:val="0"/>
                <w:sz w:val="18"/>
                <w:szCs w:val="20"/>
              </w:rPr>
            </w:pPr>
            <w:proofErr w:type="gramStart"/>
            <w:r w:rsidRPr="00075BC9">
              <w:rPr>
                <w:rFonts w:ascii="Times New Roman" w:hAnsi="Times New Roman" w:cs="Times New Roman"/>
                <w:b w:val="0"/>
                <w:sz w:val="18"/>
                <w:szCs w:val="20"/>
              </w:rPr>
              <w:t>Составление: единой (упрощенной) налоговой декларации; уведомление о переходе на УСН, ЕСХН; уведомление об отказе от применения УСН, ЕСХН;  сообщение об утрате права на УСН, ЕСХН;  уведомление об изменении объекта налогообложения по УСН;  уведомление о прекращении  деятельности, в отношении которой применялась УСН, ЕСХН;  заявление о получении патента;  заявление об утрате права на применение патентной системы налогообложения;</w:t>
            </w:r>
            <w:proofErr w:type="gramEnd"/>
            <w:r w:rsidRPr="00075BC9">
              <w:rPr>
                <w:rFonts w:ascii="Times New Roman" w:hAnsi="Times New Roman" w:cs="Times New Roman"/>
                <w:b w:val="0"/>
                <w:sz w:val="18"/>
                <w:szCs w:val="20"/>
              </w:rPr>
              <w:t xml:space="preserve">  заявление о прекращении </w:t>
            </w:r>
            <w:proofErr w:type="gramStart"/>
            <w:r w:rsidRPr="00075BC9">
              <w:rPr>
                <w:rFonts w:ascii="Times New Roman" w:hAnsi="Times New Roman" w:cs="Times New Roman"/>
                <w:b w:val="0"/>
                <w:sz w:val="18"/>
                <w:szCs w:val="20"/>
              </w:rPr>
              <w:t>деятельности</w:t>
            </w:r>
            <w:proofErr w:type="gramEnd"/>
            <w:r w:rsidRPr="00075BC9">
              <w:rPr>
                <w:rFonts w:ascii="Times New Roman" w:hAnsi="Times New Roman" w:cs="Times New Roman"/>
                <w:b w:val="0"/>
                <w:sz w:val="18"/>
                <w:szCs w:val="20"/>
              </w:rPr>
              <w:t xml:space="preserve"> в отношении которой применялась патентная система налогообложения; сведений о среднесписочной численности работников; уведомления о выбранных объектах налогообложения, в отношении которых предоставляется налоговая льгота по налогу на имущество физических лиц; сообщения о наличии объектов недвижимого имущества и (или) транспортных средств, признаваемых объектами налогообложения по соответствующим налогам, уплачиваемым физическими лицами.</w:t>
            </w:r>
          </w:p>
        </w:tc>
        <w:tc>
          <w:tcPr>
            <w:tcW w:w="1276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sz w:val="20"/>
                <w:szCs w:val="20"/>
              </w:rPr>
              <w:t>1 документ</w:t>
            </w:r>
          </w:p>
        </w:tc>
        <w:tc>
          <w:tcPr>
            <w:tcW w:w="992" w:type="dxa"/>
            <w:hideMark/>
          </w:tcPr>
          <w:p w:rsidR="00941C58" w:rsidRPr="00C200EB" w:rsidRDefault="00F86E42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941C58" w:rsidRPr="00C200EB">
              <w:rPr>
                <w:rFonts w:ascii="Times New Roman" w:hAnsi="Times New Roman" w:cs="Times New Roman"/>
                <w:b/>
                <w:sz w:val="20"/>
                <w:szCs w:val="20"/>
              </w:rPr>
              <w:t>00,00</w:t>
            </w:r>
          </w:p>
        </w:tc>
      </w:tr>
      <w:tr w:rsidR="00941C58" w:rsidRPr="008E5ACD" w:rsidTr="00075BC9">
        <w:trPr>
          <w:cnfStyle w:val="000000010000"/>
          <w:trHeight w:val="284"/>
        </w:trPr>
        <w:tc>
          <w:tcPr>
            <w:cnfStyle w:val="001000000000"/>
            <w:tcW w:w="11057" w:type="dxa"/>
            <w:gridSpan w:val="3"/>
            <w:hideMark/>
          </w:tcPr>
          <w:p w:rsidR="00941C58" w:rsidRPr="008E5ACD" w:rsidRDefault="00941C5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 w:val="0"/>
                <w:color w:val="7030A0"/>
                <w:sz w:val="20"/>
                <w:szCs w:val="20"/>
              </w:rPr>
            </w:pPr>
            <w:r w:rsidRPr="008E5ACD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2. Юридические услуги</w:t>
            </w:r>
          </w:p>
        </w:tc>
      </w:tr>
      <w:tr w:rsidR="00941C58" w:rsidRPr="00C200EB" w:rsidTr="00075BC9">
        <w:trPr>
          <w:cnfStyle w:val="00000010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DF3D8C">
            <w:pPr>
              <w:contextualSpacing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hyperlink r:id="rId6" w:history="1">
              <w:r w:rsidR="00941C58" w:rsidRPr="00941C58">
                <w:rPr>
                  <w:rStyle w:val="a5"/>
                  <w:rFonts w:ascii="Times New Roman" w:hAnsi="Times New Roman" w:cs="Times New Roman"/>
                  <w:b w:val="0"/>
                  <w:color w:val="auto"/>
                  <w:sz w:val="20"/>
                  <w:szCs w:val="20"/>
                  <w:u w:val="none"/>
                </w:rPr>
                <w:t>Общие юридические консультации, консультации в области регистрации юридических лиц и индивидуальных предпринимателей, договорное право, арбитраж</w:t>
              </w:r>
            </w:hyperlink>
          </w:p>
        </w:tc>
        <w:tc>
          <w:tcPr>
            <w:tcW w:w="1276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992" w:type="dxa"/>
            <w:hideMark/>
          </w:tcPr>
          <w:p w:rsidR="00941C58" w:rsidRPr="00C200EB" w:rsidRDefault="00F90D3F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941C58" w:rsidRPr="00C200EB">
              <w:rPr>
                <w:rFonts w:ascii="Times New Roman" w:hAnsi="Times New Roman" w:cs="Times New Roman"/>
                <w:b/>
                <w:sz w:val="20"/>
                <w:szCs w:val="20"/>
              </w:rPr>
              <w:t>00,00</w:t>
            </w:r>
          </w:p>
        </w:tc>
      </w:tr>
      <w:tr w:rsidR="00941C58" w:rsidRPr="00C200EB" w:rsidTr="00075BC9">
        <w:trPr>
          <w:cnfStyle w:val="00000001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941C58">
            <w:pPr>
              <w:contextualSpacing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Подготовка документов для государственной регистрации юридических лиц </w:t>
            </w:r>
          </w:p>
        </w:tc>
        <w:tc>
          <w:tcPr>
            <w:tcW w:w="1276" w:type="dxa"/>
            <w:hideMark/>
          </w:tcPr>
          <w:p w:rsidR="00941C58" w:rsidRPr="00C200EB" w:rsidRDefault="00941C58" w:rsidP="00E840F9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sz w:val="20"/>
                <w:szCs w:val="20"/>
              </w:rPr>
              <w:t>Пакет</w:t>
            </w:r>
          </w:p>
        </w:tc>
        <w:tc>
          <w:tcPr>
            <w:tcW w:w="992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b/>
                <w:sz w:val="20"/>
                <w:szCs w:val="20"/>
              </w:rPr>
              <w:t>4 000,00</w:t>
            </w:r>
          </w:p>
        </w:tc>
      </w:tr>
      <w:tr w:rsidR="00941C58" w:rsidRPr="00C200EB" w:rsidTr="00075BC9">
        <w:trPr>
          <w:cnfStyle w:val="00000010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941C58">
            <w:pPr>
              <w:contextualSpacing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>Подготовка документов для государственной регистрации изменений в ЕГРЮЛ</w:t>
            </w:r>
          </w:p>
        </w:tc>
        <w:tc>
          <w:tcPr>
            <w:tcW w:w="1276" w:type="dxa"/>
            <w:hideMark/>
          </w:tcPr>
          <w:p w:rsidR="00941C58" w:rsidRPr="00C200EB" w:rsidRDefault="00941C58" w:rsidP="00E840F9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sz w:val="20"/>
                <w:szCs w:val="20"/>
              </w:rPr>
              <w:t>Пакет</w:t>
            </w:r>
          </w:p>
        </w:tc>
        <w:tc>
          <w:tcPr>
            <w:tcW w:w="992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b/>
                <w:sz w:val="20"/>
                <w:szCs w:val="20"/>
              </w:rPr>
              <w:t>1 500,00</w:t>
            </w:r>
          </w:p>
        </w:tc>
      </w:tr>
      <w:tr w:rsidR="00941C58" w:rsidRPr="00C200EB" w:rsidTr="00075BC9">
        <w:trPr>
          <w:cnfStyle w:val="00000001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941C58">
            <w:pPr>
              <w:contextualSpacing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>Подготовка документов для государственной регистрации юридического лица в связи с его ликвидацией</w:t>
            </w:r>
          </w:p>
        </w:tc>
        <w:tc>
          <w:tcPr>
            <w:tcW w:w="1276" w:type="dxa"/>
            <w:hideMark/>
          </w:tcPr>
          <w:p w:rsidR="00941C58" w:rsidRPr="00C200EB" w:rsidRDefault="00941C58" w:rsidP="00E840F9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sz w:val="20"/>
                <w:szCs w:val="20"/>
              </w:rPr>
              <w:t>Пакет</w:t>
            </w:r>
          </w:p>
        </w:tc>
        <w:tc>
          <w:tcPr>
            <w:tcW w:w="992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b/>
                <w:sz w:val="20"/>
                <w:szCs w:val="20"/>
              </w:rPr>
              <w:t>4 500,00</w:t>
            </w:r>
          </w:p>
        </w:tc>
      </w:tr>
      <w:tr w:rsidR="00941C58" w:rsidRPr="00C200EB" w:rsidTr="00075BC9">
        <w:trPr>
          <w:cnfStyle w:val="00000010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0B2ABF" w:rsidRDefault="00941C58" w:rsidP="004D7A4F">
            <w:pPr>
              <w:contextualSpacing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0B2ABF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Подготовка документов для государственной регистрации физического лица, в качестве индивидуального предпринимателя / для государственной регистрации прекращения деятельности физического лица в качестве индивидуального предпринимателя /для государственной регистрации изменений в ЕГРИП/ КФХ</w:t>
            </w:r>
            <w:r w:rsidR="00EB7287" w:rsidRPr="000B2ABF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-  Для иных районов</w:t>
            </w:r>
          </w:p>
        </w:tc>
        <w:tc>
          <w:tcPr>
            <w:tcW w:w="1276" w:type="dxa"/>
            <w:hideMark/>
          </w:tcPr>
          <w:p w:rsidR="00941C58" w:rsidRPr="000B2ABF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0B2ABF">
              <w:rPr>
                <w:rFonts w:ascii="Times New Roman" w:hAnsi="Times New Roman" w:cs="Times New Roman"/>
                <w:sz w:val="20"/>
                <w:szCs w:val="20"/>
              </w:rPr>
              <w:t>1 документ</w:t>
            </w:r>
          </w:p>
        </w:tc>
        <w:tc>
          <w:tcPr>
            <w:tcW w:w="992" w:type="dxa"/>
            <w:hideMark/>
          </w:tcPr>
          <w:p w:rsidR="00941C58" w:rsidRPr="000B2ABF" w:rsidRDefault="00F90D3F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941C58" w:rsidRPr="000B2ABF">
              <w:rPr>
                <w:rFonts w:ascii="Times New Roman" w:hAnsi="Times New Roman" w:cs="Times New Roman"/>
                <w:b/>
                <w:sz w:val="20"/>
                <w:szCs w:val="20"/>
              </w:rPr>
              <w:t>00,00</w:t>
            </w:r>
          </w:p>
        </w:tc>
      </w:tr>
      <w:tr w:rsidR="00941C58" w:rsidRPr="00C200EB" w:rsidTr="00075BC9">
        <w:trPr>
          <w:cnfStyle w:val="00000001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941C58" w:rsidP="004D7A4F">
            <w:pPr>
              <w:contextualSpacing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>Подготовка исковых заявлений, а также отзывов на исковые заявления, апелляционные и кассационные жалобы. Подготовка мировых соглашений.</w:t>
            </w:r>
          </w:p>
        </w:tc>
        <w:tc>
          <w:tcPr>
            <w:tcW w:w="1276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992" w:type="dxa"/>
            <w:hideMark/>
          </w:tcPr>
          <w:p w:rsidR="00941C58" w:rsidRPr="00C200EB" w:rsidRDefault="00F90D3F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941C58" w:rsidRPr="00C200EB">
              <w:rPr>
                <w:rFonts w:ascii="Times New Roman" w:hAnsi="Times New Roman" w:cs="Times New Roman"/>
                <w:b/>
                <w:sz w:val="20"/>
                <w:szCs w:val="20"/>
              </w:rPr>
              <w:t>00,00</w:t>
            </w:r>
          </w:p>
        </w:tc>
      </w:tr>
      <w:tr w:rsidR="00941C58" w:rsidRPr="008E5ACD" w:rsidTr="00075BC9">
        <w:trPr>
          <w:cnfStyle w:val="000000100000"/>
          <w:trHeight w:val="284"/>
        </w:trPr>
        <w:tc>
          <w:tcPr>
            <w:cnfStyle w:val="001000000000"/>
            <w:tcW w:w="11057" w:type="dxa"/>
            <w:gridSpan w:val="3"/>
            <w:hideMark/>
          </w:tcPr>
          <w:p w:rsidR="00941C58" w:rsidRPr="008E5ACD" w:rsidRDefault="00941C58" w:rsidP="008E5ACD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 w:val="0"/>
                <w:color w:val="7030A0"/>
                <w:sz w:val="20"/>
                <w:szCs w:val="20"/>
              </w:rPr>
            </w:pPr>
            <w:r w:rsidRPr="008E5ACD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3. Аренда</w:t>
            </w:r>
          </w:p>
        </w:tc>
      </w:tr>
      <w:tr w:rsidR="00941C58" w:rsidRPr="00C200EB" w:rsidTr="00A95BA9">
        <w:trPr>
          <w:cnfStyle w:val="000000010000"/>
          <w:trHeight w:val="546"/>
        </w:trPr>
        <w:tc>
          <w:tcPr>
            <w:cnfStyle w:val="001000000000"/>
            <w:tcW w:w="8789" w:type="dxa"/>
            <w:hideMark/>
          </w:tcPr>
          <w:p w:rsidR="00A95BA9" w:rsidRDefault="00941C58" w:rsidP="00A95BA9">
            <w:pPr>
              <w:contextualSpacing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Аренда рабочего места </w:t>
            </w:r>
          </w:p>
          <w:p w:rsidR="007777C4" w:rsidRPr="00941C58" w:rsidRDefault="007777C4" w:rsidP="00A95BA9">
            <w:pPr>
              <w:contextualSpacing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Аренда рабочего места (почасовая)</w:t>
            </w:r>
          </w:p>
        </w:tc>
        <w:tc>
          <w:tcPr>
            <w:tcW w:w="1276" w:type="dxa"/>
            <w:hideMark/>
          </w:tcPr>
          <w:p w:rsidR="00941C58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месяц</w:t>
            </w:r>
          </w:p>
          <w:p w:rsidR="007777C4" w:rsidRPr="00C200EB" w:rsidRDefault="007777C4" w:rsidP="00A95BA9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992" w:type="dxa"/>
            <w:hideMark/>
          </w:tcPr>
          <w:p w:rsidR="00941C58" w:rsidRDefault="007A2109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6 0</w:t>
            </w:r>
            <w:r w:rsidR="00941C58" w:rsidRPr="00C200EB">
              <w:rPr>
                <w:rFonts w:ascii="Times New Roman" w:hAnsi="Times New Roman" w:cs="Times New Roman"/>
                <w:b/>
                <w:sz w:val="20"/>
                <w:szCs w:val="20"/>
              </w:rPr>
              <w:t>00,00</w:t>
            </w:r>
          </w:p>
          <w:p w:rsidR="007777C4" w:rsidRPr="00C200EB" w:rsidRDefault="007A2109" w:rsidP="007777C4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7777C4">
              <w:rPr>
                <w:rFonts w:ascii="Times New Roman" w:hAnsi="Times New Roman" w:cs="Times New Roman"/>
                <w:b/>
                <w:sz w:val="20"/>
                <w:szCs w:val="20"/>
              </w:rPr>
              <w:t>00,00</w:t>
            </w:r>
          </w:p>
        </w:tc>
      </w:tr>
      <w:tr w:rsidR="00941C58" w:rsidRPr="00C200EB" w:rsidTr="00075BC9">
        <w:trPr>
          <w:cnfStyle w:val="00000010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941C58" w:rsidP="00A95BA9">
            <w:pPr>
              <w:contextualSpacing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>Аренда конференц-зала</w:t>
            </w:r>
            <w:r w:rsidR="0067378A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, </w:t>
            </w: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r w:rsidR="0067378A"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>учебного класса</w:t>
            </w:r>
            <w:r w:rsidR="00F90D3F">
              <w:rPr>
                <w:rFonts w:ascii="Times New Roman" w:hAnsi="Times New Roman" w:cs="Times New Roman"/>
                <w:b w:val="0"/>
                <w:sz w:val="20"/>
                <w:szCs w:val="20"/>
              </w:rPr>
              <w:t>,</w:t>
            </w:r>
            <w:r w:rsidR="00F90D3F"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Центра ремесел</w:t>
            </w:r>
          </w:p>
        </w:tc>
        <w:tc>
          <w:tcPr>
            <w:tcW w:w="1276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992" w:type="dxa"/>
            <w:hideMark/>
          </w:tcPr>
          <w:p w:rsidR="00941C58" w:rsidRPr="00C200EB" w:rsidRDefault="0067378A" w:rsidP="00F90D3F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 </w:t>
            </w:r>
            <w:r w:rsidR="00F90D3F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941C58">
              <w:rPr>
                <w:rFonts w:ascii="Times New Roman" w:hAnsi="Times New Roman" w:cs="Times New Roman"/>
                <w:b/>
                <w:sz w:val="20"/>
                <w:szCs w:val="20"/>
              </w:rPr>
              <w:t>00,00</w:t>
            </w:r>
          </w:p>
        </w:tc>
      </w:tr>
      <w:tr w:rsidR="00941C58" w:rsidRPr="00C200EB" w:rsidTr="00075BC9">
        <w:trPr>
          <w:cnfStyle w:val="00000001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941C58" w:rsidP="00F90D3F">
            <w:pPr>
              <w:contextualSpacing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>Аренда переговорной комнаты</w:t>
            </w:r>
            <w:r w:rsidR="00A95BA9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992" w:type="dxa"/>
            <w:hideMark/>
          </w:tcPr>
          <w:p w:rsidR="00941C58" w:rsidRPr="00C200EB" w:rsidRDefault="00F90D3F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1 0</w:t>
            </w:r>
            <w:r w:rsidR="00941C58">
              <w:rPr>
                <w:rFonts w:ascii="Times New Roman" w:hAnsi="Times New Roman" w:cs="Times New Roman"/>
                <w:b/>
                <w:sz w:val="20"/>
                <w:szCs w:val="20"/>
              </w:rPr>
              <w:t>00,00</w:t>
            </w:r>
          </w:p>
        </w:tc>
      </w:tr>
      <w:tr w:rsidR="00941C58" w:rsidRPr="008E5ACD" w:rsidTr="00075BC9">
        <w:trPr>
          <w:cnfStyle w:val="000000100000"/>
          <w:trHeight w:val="284"/>
        </w:trPr>
        <w:tc>
          <w:tcPr>
            <w:cnfStyle w:val="001000000000"/>
            <w:tcW w:w="11057" w:type="dxa"/>
            <w:gridSpan w:val="3"/>
            <w:hideMark/>
          </w:tcPr>
          <w:p w:rsidR="00941C58" w:rsidRPr="008E5ACD" w:rsidRDefault="00941C58" w:rsidP="008E5ACD">
            <w:pPr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 w:cs="Times New Roman"/>
                <w:b w:val="0"/>
                <w:color w:val="7030A0"/>
                <w:sz w:val="20"/>
                <w:szCs w:val="20"/>
              </w:rPr>
            </w:pPr>
            <w:r w:rsidRPr="008E5ACD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4. Бизнес-планирование</w:t>
            </w:r>
          </w:p>
        </w:tc>
      </w:tr>
      <w:tr w:rsidR="00941C58" w:rsidRPr="00C200EB" w:rsidTr="00075BC9">
        <w:trPr>
          <w:cnfStyle w:val="000000010000"/>
          <w:trHeight w:val="204"/>
        </w:trPr>
        <w:tc>
          <w:tcPr>
            <w:cnfStyle w:val="001000000000"/>
            <w:tcW w:w="8789" w:type="dxa"/>
            <w:hideMark/>
          </w:tcPr>
          <w:p w:rsidR="00941C58" w:rsidRPr="00941C58" w:rsidRDefault="00941C58">
            <w:pPr>
              <w:contextualSpacing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>Составление бизнес-плана</w:t>
            </w:r>
          </w:p>
        </w:tc>
        <w:tc>
          <w:tcPr>
            <w:tcW w:w="1276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sz w:val="20"/>
                <w:szCs w:val="20"/>
              </w:rPr>
              <w:t>1 документ</w:t>
            </w:r>
          </w:p>
        </w:tc>
        <w:tc>
          <w:tcPr>
            <w:tcW w:w="992" w:type="dxa"/>
          </w:tcPr>
          <w:p w:rsidR="00941C58" w:rsidRPr="00C200EB" w:rsidRDefault="00941C58" w:rsidP="00E840F9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b/>
                <w:sz w:val="20"/>
                <w:szCs w:val="20"/>
              </w:rPr>
              <w:t>4 500,00</w:t>
            </w:r>
          </w:p>
        </w:tc>
      </w:tr>
      <w:tr w:rsidR="00941C58" w:rsidRPr="008E5ACD" w:rsidTr="00075BC9">
        <w:trPr>
          <w:cnfStyle w:val="000000100000"/>
          <w:trHeight w:val="284"/>
        </w:trPr>
        <w:tc>
          <w:tcPr>
            <w:cnfStyle w:val="001000000000"/>
            <w:tcW w:w="11057" w:type="dxa"/>
            <w:gridSpan w:val="3"/>
            <w:hideMark/>
          </w:tcPr>
          <w:p w:rsidR="00941C58" w:rsidRPr="008E5ACD" w:rsidRDefault="00941C58" w:rsidP="00A82F4B">
            <w:pPr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 w:cs="Times New Roman"/>
                <w:b w:val="0"/>
                <w:color w:val="7030A0"/>
                <w:sz w:val="20"/>
                <w:szCs w:val="20"/>
              </w:rPr>
            </w:pPr>
            <w:r w:rsidRPr="008E5ACD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 xml:space="preserve">5. </w:t>
            </w:r>
            <w:r w:rsidR="00A82F4B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Проч</w:t>
            </w:r>
            <w:r w:rsidRPr="008E5ACD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ие услуги</w:t>
            </w:r>
          </w:p>
        </w:tc>
      </w:tr>
      <w:tr w:rsidR="00941C58" w:rsidRPr="00C200EB" w:rsidTr="00075BC9">
        <w:trPr>
          <w:cnfStyle w:val="00000001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941C58" w:rsidP="00F90D3F">
            <w:pPr>
              <w:contextualSpacing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>Ксерокопирования, сканирование</w:t>
            </w:r>
          </w:p>
        </w:tc>
        <w:tc>
          <w:tcPr>
            <w:tcW w:w="1276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sz w:val="20"/>
                <w:szCs w:val="20"/>
              </w:rPr>
              <w:t>1 страница</w:t>
            </w:r>
          </w:p>
        </w:tc>
        <w:tc>
          <w:tcPr>
            <w:tcW w:w="992" w:type="dxa"/>
            <w:hideMark/>
          </w:tcPr>
          <w:p w:rsidR="00941C58" w:rsidRPr="00C200EB" w:rsidRDefault="00F90D3F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941C58" w:rsidRPr="00C200EB">
              <w:rPr>
                <w:rFonts w:ascii="Times New Roman" w:hAnsi="Times New Roman" w:cs="Times New Roman"/>
                <w:b/>
                <w:sz w:val="20"/>
                <w:szCs w:val="20"/>
              </w:rPr>
              <w:t>0,00</w:t>
            </w:r>
          </w:p>
        </w:tc>
      </w:tr>
      <w:tr w:rsidR="00941C58" w:rsidRPr="00C200EB" w:rsidTr="00075BC9">
        <w:trPr>
          <w:cnfStyle w:val="00000010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941C58">
            <w:pPr>
              <w:contextualSpacing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>Набор текста</w:t>
            </w:r>
          </w:p>
        </w:tc>
        <w:tc>
          <w:tcPr>
            <w:tcW w:w="1276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C200EB">
              <w:rPr>
                <w:rFonts w:ascii="Times New Roman" w:hAnsi="Times New Roman" w:cs="Times New Roman"/>
                <w:sz w:val="20"/>
                <w:szCs w:val="20"/>
              </w:rPr>
              <w:t>30 минут</w:t>
            </w:r>
          </w:p>
        </w:tc>
        <w:tc>
          <w:tcPr>
            <w:tcW w:w="992" w:type="dxa"/>
            <w:hideMark/>
          </w:tcPr>
          <w:p w:rsidR="00941C58" w:rsidRPr="00C200EB" w:rsidRDefault="00F90D3F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  <w:r w:rsidR="00941C58" w:rsidRPr="00C200EB">
              <w:rPr>
                <w:rFonts w:ascii="Times New Roman" w:hAnsi="Times New Roman" w:cs="Times New Roman"/>
                <w:b/>
                <w:sz w:val="20"/>
                <w:szCs w:val="20"/>
              </w:rPr>
              <w:t>0,00</w:t>
            </w:r>
          </w:p>
        </w:tc>
      </w:tr>
      <w:tr w:rsidR="00941C58" w:rsidRPr="00C200EB" w:rsidTr="00075BC9">
        <w:trPr>
          <w:cnfStyle w:val="00000001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941C58">
            <w:pPr>
              <w:contextualSpacing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>Цветная печать формат А</w:t>
            </w:r>
            <w:proofErr w:type="gramStart"/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76" w:type="dxa"/>
            <w:hideMark/>
          </w:tcPr>
          <w:p w:rsidR="00941C58" w:rsidRPr="00C200EB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страница</w:t>
            </w:r>
          </w:p>
        </w:tc>
        <w:tc>
          <w:tcPr>
            <w:tcW w:w="992" w:type="dxa"/>
            <w:hideMark/>
          </w:tcPr>
          <w:p w:rsidR="00941C58" w:rsidRPr="00C200EB" w:rsidRDefault="00F90D3F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941C58">
              <w:rPr>
                <w:rFonts w:ascii="Times New Roman" w:hAnsi="Times New Roman" w:cs="Times New Roman"/>
                <w:b/>
                <w:sz w:val="20"/>
                <w:szCs w:val="20"/>
              </w:rPr>
              <w:t>0,00</w:t>
            </w:r>
          </w:p>
        </w:tc>
      </w:tr>
      <w:tr w:rsidR="00941C58" w:rsidRPr="00C200EB" w:rsidTr="00075BC9">
        <w:trPr>
          <w:cnfStyle w:val="00000010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941C58" w:rsidP="00FE64E4">
            <w:pPr>
              <w:contextualSpacing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41C58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Печать на плоттере </w:t>
            </w:r>
          </w:p>
        </w:tc>
        <w:tc>
          <w:tcPr>
            <w:tcW w:w="1276" w:type="dxa"/>
            <w:hideMark/>
          </w:tcPr>
          <w:p w:rsidR="00941C58" w:rsidRDefault="00941C58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1кв.м.</w:t>
            </w:r>
          </w:p>
        </w:tc>
        <w:tc>
          <w:tcPr>
            <w:tcW w:w="992" w:type="dxa"/>
            <w:hideMark/>
          </w:tcPr>
          <w:p w:rsidR="00941C58" w:rsidRDefault="00941C58" w:rsidP="00F90D3F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D149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90D3F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00,00</w:t>
            </w:r>
          </w:p>
        </w:tc>
      </w:tr>
      <w:tr w:rsidR="00941C58" w:rsidRPr="00C200EB" w:rsidTr="00075BC9">
        <w:trPr>
          <w:cnfStyle w:val="00000001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941C58" w:rsidP="00FE64E4">
            <w:pPr>
              <w:contextualSpacing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Ламинирование</w:t>
            </w:r>
            <w:proofErr w:type="spellEnd"/>
            <w:r w:rsidR="00075BC9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формат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А</w:t>
            </w:r>
            <w:proofErr w:type="gramStart"/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76" w:type="dxa"/>
            <w:hideMark/>
          </w:tcPr>
          <w:p w:rsidR="00941C58" w:rsidRDefault="00941C58" w:rsidP="00941C58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страница</w:t>
            </w:r>
          </w:p>
        </w:tc>
        <w:tc>
          <w:tcPr>
            <w:tcW w:w="992" w:type="dxa"/>
            <w:hideMark/>
          </w:tcPr>
          <w:p w:rsidR="00941C58" w:rsidRDefault="00F90D3F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  <w:r w:rsidR="00941C58">
              <w:rPr>
                <w:rFonts w:ascii="Times New Roman" w:hAnsi="Times New Roman" w:cs="Times New Roman"/>
                <w:b/>
                <w:sz w:val="20"/>
                <w:szCs w:val="20"/>
              </w:rPr>
              <w:t>0,00</w:t>
            </w:r>
          </w:p>
        </w:tc>
      </w:tr>
      <w:tr w:rsidR="00941C58" w:rsidRPr="00C200EB" w:rsidTr="00075BC9">
        <w:trPr>
          <w:cnfStyle w:val="000000100000"/>
          <w:trHeight w:val="284"/>
        </w:trPr>
        <w:tc>
          <w:tcPr>
            <w:cnfStyle w:val="001000000000"/>
            <w:tcW w:w="8789" w:type="dxa"/>
            <w:hideMark/>
          </w:tcPr>
          <w:p w:rsidR="00941C58" w:rsidRPr="00941C58" w:rsidRDefault="00941C58" w:rsidP="00941C58">
            <w:pPr>
              <w:contextualSpacing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Брошюровка документов</w:t>
            </w:r>
            <w:r w:rsidR="003C51D1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r w:rsidR="00075BC9">
              <w:rPr>
                <w:rFonts w:ascii="Times New Roman" w:hAnsi="Times New Roman" w:cs="Times New Roman"/>
                <w:b w:val="0"/>
                <w:sz w:val="20"/>
                <w:szCs w:val="20"/>
              </w:rPr>
              <w:t>формат А</w:t>
            </w:r>
            <w:proofErr w:type="gramStart"/>
            <w:r w:rsidR="00075BC9">
              <w:rPr>
                <w:rFonts w:ascii="Times New Roman" w:hAnsi="Times New Roman" w:cs="Times New Roman"/>
                <w:b w:val="0"/>
                <w:sz w:val="20"/>
                <w:szCs w:val="20"/>
              </w:rPr>
              <w:t>4</w:t>
            </w:r>
            <w:proofErr w:type="gramEnd"/>
            <w:r w:rsidR="00075BC9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r w:rsidR="003C51D1">
              <w:rPr>
                <w:rFonts w:ascii="Times New Roman" w:hAnsi="Times New Roman" w:cs="Times New Roman"/>
                <w:b w:val="0"/>
                <w:sz w:val="20"/>
                <w:szCs w:val="20"/>
              </w:rPr>
              <w:t>на пластиковую пружину с прозрачной обложкой</w:t>
            </w:r>
          </w:p>
        </w:tc>
        <w:tc>
          <w:tcPr>
            <w:tcW w:w="1276" w:type="dxa"/>
            <w:hideMark/>
          </w:tcPr>
          <w:p w:rsidR="00941C58" w:rsidRDefault="003C51D1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страница</w:t>
            </w:r>
          </w:p>
        </w:tc>
        <w:tc>
          <w:tcPr>
            <w:tcW w:w="992" w:type="dxa"/>
            <w:hideMark/>
          </w:tcPr>
          <w:p w:rsidR="00941C58" w:rsidRDefault="00F90D3F">
            <w:pPr>
              <w:autoSpaceDE w:val="0"/>
              <w:autoSpaceDN w:val="0"/>
              <w:adjustRightInd w:val="0"/>
              <w:contextualSpacing/>
              <w:jc w:val="center"/>
              <w:cnfStyle w:val="00000010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3C51D1">
              <w:rPr>
                <w:rFonts w:ascii="Times New Roman" w:hAnsi="Times New Roman" w:cs="Times New Roman"/>
                <w:b/>
                <w:sz w:val="20"/>
                <w:szCs w:val="20"/>
              </w:rPr>
              <w:t>0,00</w:t>
            </w:r>
          </w:p>
        </w:tc>
      </w:tr>
      <w:tr w:rsidR="00A82F4B" w:rsidRPr="00C200EB" w:rsidTr="00075BC9">
        <w:trPr>
          <w:cnfStyle w:val="000000010000"/>
          <w:trHeight w:val="284"/>
        </w:trPr>
        <w:tc>
          <w:tcPr>
            <w:cnfStyle w:val="001000000000"/>
            <w:tcW w:w="8789" w:type="dxa"/>
            <w:hideMark/>
          </w:tcPr>
          <w:p w:rsidR="00A82F4B" w:rsidRPr="00A82F4B" w:rsidRDefault="00A82F4B" w:rsidP="004C01E4">
            <w:pPr>
              <w:contextualSpacing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Аренда торгового оборудования</w:t>
            </w:r>
            <w:r w:rsidR="004C01E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hideMark/>
          </w:tcPr>
          <w:p w:rsidR="00A82F4B" w:rsidRDefault="00A82F4B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штука</w:t>
            </w:r>
          </w:p>
        </w:tc>
        <w:tc>
          <w:tcPr>
            <w:tcW w:w="992" w:type="dxa"/>
            <w:hideMark/>
          </w:tcPr>
          <w:p w:rsidR="00A82F4B" w:rsidRDefault="00A82F4B">
            <w:pPr>
              <w:autoSpaceDE w:val="0"/>
              <w:autoSpaceDN w:val="0"/>
              <w:adjustRightInd w:val="0"/>
              <w:contextualSpacing/>
              <w:jc w:val="center"/>
              <w:cnfStyle w:val="00000001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3 000,00</w:t>
            </w:r>
          </w:p>
        </w:tc>
      </w:tr>
    </w:tbl>
    <w:p w:rsidR="00A95BA9" w:rsidRDefault="00FE64E4" w:rsidP="004D7A4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</w:t>
      </w:r>
    </w:p>
    <w:p w:rsidR="00C200EB" w:rsidRPr="004D7A4F" w:rsidRDefault="00FE64E4" w:rsidP="004D7A4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D7A4F">
        <w:rPr>
          <w:rFonts w:ascii="Times New Roman" w:hAnsi="Times New Roman" w:cs="Times New Roman"/>
          <w:sz w:val="20"/>
          <w:szCs w:val="20"/>
        </w:rPr>
        <w:t xml:space="preserve">Директор      </w:t>
      </w:r>
      <w:r w:rsidR="00A95BA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</w:t>
      </w:r>
      <w:r w:rsidR="004D7A4F">
        <w:rPr>
          <w:rFonts w:ascii="Times New Roman" w:hAnsi="Times New Roman" w:cs="Times New Roman"/>
          <w:sz w:val="20"/>
          <w:szCs w:val="20"/>
        </w:rPr>
        <w:t xml:space="preserve">                                              Е</w:t>
      </w:r>
      <w:r w:rsidR="00A54620">
        <w:rPr>
          <w:rFonts w:ascii="Times New Roman" w:hAnsi="Times New Roman" w:cs="Times New Roman"/>
          <w:sz w:val="20"/>
          <w:szCs w:val="20"/>
        </w:rPr>
        <w:t>.</w:t>
      </w:r>
      <w:r w:rsidR="000B2ABF">
        <w:rPr>
          <w:rFonts w:ascii="Times New Roman" w:hAnsi="Times New Roman" w:cs="Times New Roman"/>
          <w:sz w:val="20"/>
          <w:szCs w:val="20"/>
        </w:rPr>
        <w:t>М. Платонов</w:t>
      </w:r>
    </w:p>
    <w:sectPr w:rsidR="00C200EB" w:rsidRPr="004D7A4F" w:rsidSect="00C200EB">
      <w:pgSz w:w="11906" w:h="16838"/>
      <w:pgMar w:top="426" w:right="282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8070A"/>
    <w:multiLevelType w:val="multilevel"/>
    <w:tmpl w:val="02EED1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692" w:hanging="1125"/>
      </w:pPr>
    </w:lvl>
    <w:lvl w:ilvl="2">
      <w:start w:val="1"/>
      <w:numFmt w:val="decimal"/>
      <w:isLgl/>
      <w:lvlText w:val="%1.%2.%3."/>
      <w:lvlJc w:val="left"/>
      <w:pPr>
        <w:ind w:left="2183" w:hanging="1125"/>
      </w:pPr>
    </w:lvl>
    <w:lvl w:ilvl="3">
      <w:start w:val="1"/>
      <w:numFmt w:val="decimal"/>
      <w:isLgl/>
      <w:lvlText w:val="%1.%2.%3.%4."/>
      <w:lvlJc w:val="left"/>
      <w:pPr>
        <w:ind w:left="2532" w:hanging="1125"/>
      </w:pPr>
    </w:lvl>
    <w:lvl w:ilvl="4">
      <w:start w:val="1"/>
      <w:numFmt w:val="decimal"/>
      <w:isLgl/>
      <w:lvlText w:val="%1.%2.%3.%4.%5."/>
      <w:lvlJc w:val="left"/>
      <w:pPr>
        <w:ind w:left="2881" w:hanging="1125"/>
      </w:pPr>
    </w:lvl>
    <w:lvl w:ilvl="5">
      <w:start w:val="1"/>
      <w:numFmt w:val="decimal"/>
      <w:isLgl/>
      <w:lvlText w:val="%1.%2.%3.%4.%5.%6."/>
      <w:lvlJc w:val="left"/>
      <w:pPr>
        <w:ind w:left="3230" w:hanging="1125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1">
    <w:nsid w:val="7ED61969"/>
    <w:multiLevelType w:val="hybridMultilevel"/>
    <w:tmpl w:val="3B9054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200EB"/>
    <w:rsid w:val="00007930"/>
    <w:rsid w:val="00075BC9"/>
    <w:rsid w:val="000B2ABF"/>
    <w:rsid w:val="00100C17"/>
    <w:rsid w:val="001643A1"/>
    <w:rsid w:val="0019557A"/>
    <w:rsid w:val="003C51D1"/>
    <w:rsid w:val="004736AB"/>
    <w:rsid w:val="004A2181"/>
    <w:rsid w:val="004C01E4"/>
    <w:rsid w:val="004D7A4F"/>
    <w:rsid w:val="005122BF"/>
    <w:rsid w:val="00542B09"/>
    <w:rsid w:val="005459C0"/>
    <w:rsid w:val="00553B67"/>
    <w:rsid w:val="005868D7"/>
    <w:rsid w:val="0060002B"/>
    <w:rsid w:val="0060326A"/>
    <w:rsid w:val="0062253C"/>
    <w:rsid w:val="0066296B"/>
    <w:rsid w:val="0067378A"/>
    <w:rsid w:val="006E714B"/>
    <w:rsid w:val="007523B8"/>
    <w:rsid w:val="00774AFF"/>
    <w:rsid w:val="007777C4"/>
    <w:rsid w:val="007A2109"/>
    <w:rsid w:val="00807022"/>
    <w:rsid w:val="00815B96"/>
    <w:rsid w:val="008E34B4"/>
    <w:rsid w:val="008E5ACD"/>
    <w:rsid w:val="00907F0D"/>
    <w:rsid w:val="00941C58"/>
    <w:rsid w:val="00995220"/>
    <w:rsid w:val="00A04410"/>
    <w:rsid w:val="00A23B97"/>
    <w:rsid w:val="00A54620"/>
    <w:rsid w:val="00A82F4B"/>
    <w:rsid w:val="00A95BA9"/>
    <w:rsid w:val="00AA243E"/>
    <w:rsid w:val="00B05747"/>
    <w:rsid w:val="00B47F92"/>
    <w:rsid w:val="00BA46AA"/>
    <w:rsid w:val="00BC6755"/>
    <w:rsid w:val="00BE5416"/>
    <w:rsid w:val="00BE650F"/>
    <w:rsid w:val="00C121AA"/>
    <w:rsid w:val="00C200EB"/>
    <w:rsid w:val="00C66BD7"/>
    <w:rsid w:val="00CC5FF8"/>
    <w:rsid w:val="00D02A6E"/>
    <w:rsid w:val="00D0683A"/>
    <w:rsid w:val="00D14983"/>
    <w:rsid w:val="00D74ABD"/>
    <w:rsid w:val="00D91525"/>
    <w:rsid w:val="00D91F11"/>
    <w:rsid w:val="00DF3D8C"/>
    <w:rsid w:val="00DF7AAC"/>
    <w:rsid w:val="00E36BD3"/>
    <w:rsid w:val="00E560E0"/>
    <w:rsid w:val="00E840F9"/>
    <w:rsid w:val="00EB7287"/>
    <w:rsid w:val="00F86E42"/>
    <w:rsid w:val="00F90D3F"/>
    <w:rsid w:val="00FE6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A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00EB"/>
    <w:pPr>
      <w:ind w:left="720"/>
      <w:contextualSpacing/>
    </w:pPr>
  </w:style>
  <w:style w:type="table" w:styleId="a4">
    <w:name w:val="Table Grid"/>
    <w:basedOn w:val="a1"/>
    <w:uiPriority w:val="59"/>
    <w:rsid w:val="00C200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C200E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E5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5ACD"/>
    <w:rPr>
      <w:rFonts w:ascii="Tahoma" w:hAnsi="Tahoma" w:cs="Tahoma"/>
      <w:sz w:val="16"/>
      <w:szCs w:val="16"/>
    </w:rPr>
  </w:style>
  <w:style w:type="table" w:styleId="-3">
    <w:name w:val="Light Grid Accent 3"/>
    <w:basedOn w:val="a1"/>
    <w:uiPriority w:val="62"/>
    <w:rsid w:val="00BA46A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00EB"/>
    <w:pPr>
      <w:ind w:left="720"/>
      <w:contextualSpacing/>
    </w:pPr>
  </w:style>
  <w:style w:type="table" w:styleId="a4">
    <w:name w:val="Table Grid"/>
    <w:basedOn w:val="a1"/>
    <w:uiPriority w:val="59"/>
    <w:rsid w:val="00C200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C200E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E5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5ACD"/>
    <w:rPr>
      <w:rFonts w:ascii="Tahoma" w:hAnsi="Tahoma" w:cs="Tahoma"/>
      <w:sz w:val="16"/>
      <w:szCs w:val="16"/>
    </w:rPr>
  </w:style>
  <w:style w:type="table" w:styleId="-3">
    <w:name w:val="Light Grid Accent 3"/>
    <w:basedOn w:val="a1"/>
    <w:uiPriority w:val="62"/>
    <w:rsid w:val="00BA46A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2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atchina.biz/mpfond?p=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60E1AE-BC42-42AD-89BC-5AF3481CC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2026-02-20T07:24:00Z</cp:lastPrinted>
  <dcterms:created xsi:type="dcterms:W3CDTF">2026-02-20T07:23:00Z</dcterms:created>
  <dcterms:modified xsi:type="dcterms:W3CDTF">2026-02-20T07:37:00Z</dcterms:modified>
</cp:coreProperties>
</file>